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81" w:rsidRPr="00DC19F1" w:rsidRDefault="00065881" w:rsidP="00065881">
      <w:pPr>
        <w:pStyle w:val="Ttulo"/>
        <w:pBdr>
          <w:bottom w:val="single" w:sz="6" w:space="1" w:color="auto"/>
        </w:pBdr>
        <w:rPr>
          <w:rFonts w:ascii="Palatino Linotype" w:hAnsi="Palatino Linotype"/>
          <w:sz w:val="36"/>
        </w:rPr>
      </w:pPr>
      <w:r w:rsidRPr="00DC19F1">
        <w:rPr>
          <w:rFonts w:ascii="Palatino Linotype" w:hAnsi="Palatino Linotype"/>
          <w:sz w:val="36"/>
        </w:rPr>
        <w:t>REGLAMENTO DE TENIS</w:t>
      </w:r>
    </w:p>
    <w:p w:rsidR="00065881" w:rsidRPr="00DC19F1" w:rsidRDefault="00065881" w:rsidP="00065881">
      <w:pPr>
        <w:spacing w:line="360" w:lineRule="exact"/>
        <w:jc w:val="center"/>
        <w:rPr>
          <w:rFonts w:ascii="Palatino Linotype" w:hAnsi="Palatino Linotype"/>
          <w:strike/>
        </w:rPr>
      </w:pPr>
      <w:r>
        <w:rPr>
          <w:rFonts w:ascii="Palatino Linotype" w:hAnsi="Palatino Linotype"/>
          <w:strike/>
        </w:rPr>
        <w:t xml:space="preserve"> </w:t>
      </w:r>
    </w:p>
    <w:p w:rsidR="00065881" w:rsidRPr="00DC19F1" w:rsidRDefault="00065881" w:rsidP="00065881">
      <w:pPr>
        <w:spacing w:line="360" w:lineRule="exact"/>
        <w:jc w:val="center"/>
        <w:rPr>
          <w:rFonts w:ascii="Palatino Linotype" w:hAnsi="Palatino Linotype"/>
        </w:rPr>
      </w:pPr>
    </w:p>
    <w:p w:rsidR="00065881" w:rsidRPr="00DC19F1" w:rsidRDefault="00065881" w:rsidP="00065881">
      <w:pPr>
        <w:spacing w:line="360" w:lineRule="exact"/>
        <w:jc w:val="both"/>
        <w:rPr>
          <w:rFonts w:ascii="Palatino Linotype" w:hAnsi="Palatino Linotype" w:cs="Arial Black"/>
        </w:rPr>
      </w:pPr>
      <w:r w:rsidRPr="00DC19F1">
        <w:rPr>
          <w:rFonts w:ascii="Palatino Linotype" w:hAnsi="Palatino Linotype" w:cs="Arial Black"/>
        </w:rPr>
        <w:t xml:space="preserve">1- </w:t>
      </w:r>
      <w:r w:rsidRPr="00184D92">
        <w:rPr>
          <w:rFonts w:ascii="Palatino Linotype" w:hAnsi="Palatino Linotype" w:cs="Arial Black"/>
          <w:b/>
          <w:u w:val="single"/>
        </w:rPr>
        <w:t>VESTIMENTA Y NORMAS</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1.1- Será la autorizada por la AAT. En caso de ser de color debe ser exclusivamente de tenis.</w:t>
      </w:r>
      <w:r w:rsidR="00D37554">
        <w:rPr>
          <w:rFonts w:ascii="Palatino Linotype" w:hAnsi="Palatino Linotype"/>
        </w:rPr>
        <w:t xml:space="preserve"> No está permitido el uso de remeras/camisetas de fútbol.</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1.2- Bajo ninguna circunstancia está permitido jugar con el torso desnudo.</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1.3- El calzado a utilizar debe tener un tipo de suela de material blando y dibujo suave específicamente diseñado para la práctica del tenis en canchas de polvo de ladrillo. No se puede utilizar calzado cuya suela tenga relieves agresivos que deterioren la superficie del juego.</w:t>
      </w:r>
      <w:r w:rsidR="00D37554">
        <w:rPr>
          <w:rFonts w:ascii="Palatino Linotype" w:hAnsi="Palatino Linotype"/>
        </w:rPr>
        <w:t xml:space="preserve"> Quien así lo hiciese será advertido y no se le permitirá seguir jugando </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 xml:space="preserve">1.4- No es aceptable para la práctica del tenis usar prendas que no son las habituales para desarrollar este tipo de actividad tales como: trajes de baño, </w:t>
      </w:r>
      <w:proofErr w:type="gramStart"/>
      <w:r w:rsidRPr="00DC19F1">
        <w:rPr>
          <w:rFonts w:ascii="Palatino Linotype" w:hAnsi="Palatino Linotype"/>
        </w:rPr>
        <w:t>ojotas, musculosas</w:t>
      </w:r>
      <w:proofErr w:type="gramEnd"/>
      <w:r w:rsidRPr="00DC19F1">
        <w:rPr>
          <w:rFonts w:ascii="Palatino Linotype" w:hAnsi="Palatino Linotype"/>
        </w:rPr>
        <w:t>, etc.</w:t>
      </w:r>
    </w:p>
    <w:p w:rsidR="00065881" w:rsidRPr="00DC19F1" w:rsidRDefault="00065881" w:rsidP="00065881">
      <w:pPr>
        <w:spacing w:line="360" w:lineRule="exact"/>
        <w:jc w:val="both"/>
        <w:rPr>
          <w:rFonts w:ascii="Palatino Linotype" w:hAnsi="Palatino Linotype" w:cs="Arial Black"/>
        </w:rPr>
      </w:pPr>
      <w:r w:rsidRPr="00DC19F1">
        <w:rPr>
          <w:rFonts w:ascii="Palatino Linotype" w:hAnsi="Palatino Linotype" w:cs="Arial Black"/>
        </w:rPr>
        <w:t xml:space="preserve">2- </w:t>
      </w:r>
      <w:r w:rsidRPr="00184D92">
        <w:rPr>
          <w:rFonts w:ascii="Palatino Linotype" w:hAnsi="Palatino Linotype" w:cs="Arial Black"/>
          <w:b/>
          <w:u w:val="single"/>
        </w:rPr>
        <w:t>ÉTICA</w:t>
      </w:r>
    </w:p>
    <w:p w:rsidR="001F2C0E" w:rsidRDefault="001F2C0E" w:rsidP="00065881">
      <w:pPr>
        <w:spacing w:line="360" w:lineRule="exact"/>
        <w:jc w:val="both"/>
        <w:rPr>
          <w:rFonts w:ascii="Palatino Linotype" w:hAnsi="Palatino Linotype"/>
        </w:rPr>
      </w:pPr>
      <w:r w:rsidRPr="001F2C0E">
        <w:rPr>
          <w:rFonts w:ascii="Palatino Linotype" w:hAnsi="Palatino Linotype"/>
        </w:rPr>
        <w:t>Es importante que las recomendaciones que se indican a continuación  sean observadas por los jugadores y el público como contribución a la convivencia y educación que debe caracterizar a los socios del club.</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2.1- Los jugadores no deben gritar, insultar o perturbar el juego de las otras canchas, tampoco arrojar la raqueta o las pelotas fuera de juego en forma agresiva.</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2.2- La solicitud de devolución de pelotas a jugadores de otras canchas debe hacerse en el momento que el juego en éstas se encuentra detenido.</w:t>
      </w:r>
    </w:p>
    <w:p w:rsidR="00065881" w:rsidRDefault="00065881" w:rsidP="00065881">
      <w:pPr>
        <w:spacing w:line="360" w:lineRule="exact"/>
        <w:jc w:val="both"/>
        <w:rPr>
          <w:rFonts w:ascii="Palatino Linotype" w:hAnsi="Palatino Linotype"/>
        </w:rPr>
      </w:pPr>
      <w:r w:rsidRPr="00DC19F1">
        <w:rPr>
          <w:rFonts w:ascii="Palatino Linotype" w:hAnsi="Palatino Linotype"/>
        </w:rPr>
        <w:t>2.</w:t>
      </w:r>
      <w:r w:rsidR="00D37554">
        <w:rPr>
          <w:rFonts w:ascii="Palatino Linotype" w:hAnsi="Palatino Linotype"/>
        </w:rPr>
        <w:t>3</w:t>
      </w:r>
      <w:r w:rsidRPr="00DC19F1">
        <w:rPr>
          <w:rFonts w:ascii="Palatino Linotype" w:hAnsi="Palatino Linotype"/>
        </w:rPr>
        <w:t xml:space="preserve">- Ante situaciones propias del juego y de actitudes personales que pudieran llevar a generar un conflicto, tratar en todo momento de calmar los ánimos. Recordando que solo se trata de una actividad deportiva que si bien tiene espíritu de competencia debe prevalecer </w:t>
      </w:r>
      <w:r w:rsidR="00D37554">
        <w:rPr>
          <w:rFonts w:ascii="Palatino Linotype" w:hAnsi="Palatino Linotype"/>
        </w:rPr>
        <w:t xml:space="preserve">el respeto mutuo, la tolerancia, las buenas costumbres y el </w:t>
      </w:r>
      <w:proofErr w:type="spellStart"/>
      <w:r w:rsidR="00D37554">
        <w:rPr>
          <w:rFonts w:ascii="Palatino Linotype" w:hAnsi="Palatino Linotype"/>
        </w:rPr>
        <w:t>fair</w:t>
      </w:r>
      <w:proofErr w:type="spellEnd"/>
      <w:r w:rsidR="00D37554">
        <w:rPr>
          <w:rFonts w:ascii="Palatino Linotype" w:hAnsi="Palatino Linotype"/>
        </w:rPr>
        <w:t xml:space="preserve"> play</w:t>
      </w:r>
      <w:r w:rsidR="00184D92">
        <w:rPr>
          <w:rFonts w:ascii="Palatino Linotype" w:hAnsi="Palatino Linotype"/>
        </w:rPr>
        <w:t>.</w:t>
      </w:r>
    </w:p>
    <w:p w:rsidR="001F2C0E" w:rsidRDefault="005C4168" w:rsidP="00065881">
      <w:pPr>
        <w:spacing w:line="360" w:lineRule="exact"/>
        <w:jc w:val="both"/>
        <w:rPr>
          <w:rFonts w:ascii="Palatino Linotype" w:hAnsi="Palatino Linotype"/>
        </w:rPr>
      </w:pPr>
      <w:r w:rsidRPr="005C4168">
        <w:rPr>
          <w:rFonts w:ascii="Palatino Linotype" w:hAnsi="Palatino Linotype"/>
        </w:rPr>
        <w:t>2.4- Al momento de efectuarse el cambio de turno, quien deba entrar deberá esperar que termine el punto que se esté disputando, pedir permiso para ingresar a la cancha y aguardar la autorización.</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2.</w:t>
      </w:r>
      <w:r w:rsidR="0016400A">
        <w:rPr>
          <w:rFonts w:ascii="Palatino Linotype" w:hAnsi="Palatino Linotype"/>
        </w:rPr>
        <w:t>5</w:t>
      </w:r>
      <w:r w:rsidRPr="00DC19F1">
        <w:rPr>
          <w:rFonts w:ascii="Palatino Linotype" w:hAnsi="Palatino Linotype"/>
        </w:rPr>
        <w:t xml:space="preserve">- </w:t>
      </w:r>
      <w:r w:rsidR="00D37554">
        <w:rPr>
          <w:rFonts w:ascii="Palatino Linotype" w:hAnsi="Palatino Linotype"/>
        </w:rPr>
        <w:t>El uso de los teléfonos celulares dentro de la cancha deberá evitarse, reservándose solo para casos de urgencia. El mismo deberá estar en “Modo silencioso”</w:t>
      </w:r>
    </w:p>
    <w:p w:rsidR="00065881" w:rsidRPr="00DC19F1" w:rsidRDefault="00065881" w:rsidP="00065881">
      <w:pPr>
        <w:spacing w:line="360" w:lineRule="exact"/>
        <w:jc w:val="both"/>
        <w:rPr>
          <w:rFonts w:ascii="Palatino Linotype" w:hAnsi="Palatino Linotype" w:cs="Arial Black"/>
        </w:rPr>
      </w:pPr>
      <w:r w:rsidRPr="00DC19F1">
        <w:rPr>
          <w:rFonts w:ascii="Palatino Linotype" w:hAnsi="Palatino Linotype" w:cs="Arial Black"/>
        </w:rPr>
        <w:t xml:space="preserve">3- </w:t>
      </w:r>
      <w:r w:rsidRPr="0016400A">
        <w:rPr>
          <w:rFonts w:ascii="Palatino Linotype" w:hAnsi="Palatino Linotype" w:cs="Arial Black"/>
          <w:b/>
          <w:u w:val="single"/>
        </w:rPr>
        <w:t>CANCHAS - HABILITACIÓN Y USO</w:t>
      </w:r>
    </w:p>
    <w:p w:rsidR="00065881" w:rsidRDefault="00065881" w:rsidP="00065881">
      <w:pPr>
        <w:spacing w:line="360" w:lineRule="exact"/>
        <w:jc w:val="both"/>
        <w:rPr>
          <w:rFonts w:ascii="Palatino Linotype" w:hAnsi="Palatino Linotype"/>
        </w:rPr>
      </w:pPr>
      <w:r w:rsidRPr="00DC19F1">
        <w:rPr>
          <w:rFonts w:ascii="Palatino Linotype" w:hAnsi="Palatino Linotype"/>
        </w:rPr>
        <w:t>La Subcomisión de Tenis distribuirá las canchas que se reservarán para los distintos usos: torneos en general, entrenamientos, escuela de tenis menores, profesores autorizados.etc. En cabina de tenis estará a disposición el uso de canchas restantes no afectadas a fines específicos.</w:t>
      </w:r>
    </w:p>
    <w:p w:rsidR="00D328DE" w:rsidRPr="00D328DE" w:rsidRDefault="00D328DE" w:rsidP="00065881">
      <w:pPr>
        <w:spacing w:line="360" w:lineRule="exact"/>
        <w:jc w:val="both"/>
        <w:rPr>
          <w:rFonts w:ascii="Palatino Linotype" w:hAnsi="Palatino Linotype"/>
          <w:b/>
          <w:color w:val="FF0000"/>
        </w:rPr>
      </w:pPr>
      <w:r>
        <w:rPr>
          <w:rFonts w:ascii="Palatino Linotype" w:hAnsi="Palatino Linotype"/>
          <w:b/>
          <w:color w:val="FF0000"/>
        </w:rPr>
        <w:t>3.1-</w:t>
      </w:r>
      <w:r w:rsidR="00D0223B">
        <w:rPr>
          <w:rFonts w:ascii="Palatino Linotype" w:hAnsi="Palatino Linotype"/>
          <w:b/>
          <w:color w:val="FF0000"/>
        </w:rPr>
        <w:t>Los socios no podrán entrar a la cancha con canasto salvo que lo hagan con un familiar directo</w:t>
      </w:r>
    </w:p>
    <w:p w:rsidR="00065881" w:rsidRPr="00DC19F1" w:rsidRDefault="00065881" w:rsidP="00065881">
      <w:pPr>
        <w:spacing w:line="360" w:lineRule="exact"/>
        <w:jc w:val="both"/>
        <w:rPr>
          <w:rFonts w:ascii="Palatino Linotype" w:hAnsi="Palatino Linotype" w:cs="Arial Black"/>
        </w:rPr>
      </w:pPr>
      <w:r w:rsidRPr="00DC19F1">
        <w:rPr>
          <w:rFonts w:ascii="Palatino Linotype" w:hAnsi="Palatino Linotype" w:cs="Arial Black"/>
        </w:rPr>
        <w:t xml:space="preserve">4- </w:t>
      </w:r>
      <w:r w:rsidRPr="0016400A">
        <w:rPr>
          <w:rFonts w:ascii="Palatino Linotype" w:hAnsi="Palatino Linotype" w:cs="Arial Black"/>
          <w:b/>
          <w:u w:val="single"/>
        </w:rPr>
        <w:t>ANOTACIONES - TURNOS - MANTENIMIENTO</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lastRenderedPageBreak/>
        <w:t xml:space="preserve">4.1- </w:t>
      </w:r>
      <w:r w:rsidRPr="00DC19F1">
        <w:rPr>
          <w:rFonts w:ascii="Palatino Linotype" w:hAnsi="Palatino Linotype"/>
          <w:bCs/>
        </w:rPr>
        <w:t>Duración de turnos diurnos</w:t>
      </w:r>
      <w:r w:rsidRPr="00DC19F1">
        <w:rPr>
          <w:rFonts w:ascii="Palatino Linotype" w:hAnsi="Palatino Linotype"/>
        </w:rPr>
        <w:t xml:space="preserve">: Single: </w:t>
      </w:r>
      <w:r w:rsidR="00624EEB">
        <w:rPr>
          <w:rFonts w:ascii="Palatino Linotype" w:hAnsi="Palatino Linotype"/>
        </w:rPr>
        <w:t>60</w:t>
      </w:r>
      <w:r w:rsidRPr="00DC19F1">
        <w:rPr>
          <w:rFonts w:ascii="Palatino Linotype" w:hAnsi="Palatino Linotype"/>
        </w:rPr>
        <w:t xml:space="preserve"> minutos; Dobles: 75 minutos.</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 xml:space="preserve">       </w:t>
      </w:r>
      <w:r w:rsidRPr="00DC19F1">
        <w:rPr>
          <w:rFonts w:ascii="Palatino Linotype" w:hAnsi="Palatino Linotype"/>
          <w:bCs/>
        </w:rPr>
        <w:t xml:space="preserve">Duración de turnos nocturnos: </w:t>
      </w:r>
      <w:r w:rsidRPr="00DC19F1">
        <w:rPr>
          <w:rFonts w:ascii="Palatino Linotype" w:hAnsi="Palatino Linotype"/>
        </w:rPr>
        <w:t>Single y Dobles: 60 minutos.</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 xml:space="preserve">4.2- </w:t>
      </w:r>
      <w:r w:rsidRPr="00DC19F1">
        <w:rPr>
          <w:rFonts w:ascii="Palatino Linotype" w:hAnsi="Palatino Linotype"/>
          <w:bCs/>
        </w:rPr>
        <w:t>Reserva de turnos</w:t>
      </w:r>
      <w:r w:rsidRPr="00DC19F1">
        <w:rPr>
          <w:rFonts w:ascii="Palatino Linotype" w:hAnsi="Palatino Linotype"/>
        </w:rPr>
        <w:t>: Para la reserva de turnos de juego todos los jugadores solicitantes deben tener la cuota social al día.</w:t>
      </w:r>
    </w:p>
    <w:p w:rsidR="00BF63EB" w:rsidRDefault="005C4168" w:rsidP="00065881">
      <w:pPr>
        <w:spacing w:line="360" w:lineRule="exact"/>
        <w:jc w:val="both"/>
        <w:rPr>
          <w:rFonts w:ascii="Palatino Linotype" w:hAnsi="Palatino Linotype"/>
        </w:rPr>
      </w:pPr>
      <w:r w:rsidRPr="005C4168">
        <w:rPr>
          <w:rFonts w:ascii="Palatino Linotype" w:hAnsi="Palatino Linotype"/>
        </w:rPr>
        <w:t xml:space="preserve">4.2.1- Se hará por el sistema que esté vigente, y  cualquier cambio sobre el método de reservas estará a cargo de la Subcomisión de tenis y será comunicado a los socios </w:t>
      </w:r>
      <w:r w:rsidR="00D328DE" w:rsidRPr="005C4168">
        <w:rPr>
          <w:rFonts w:ascii="Palatino Linotype" w:hAnsi="Palatino Linotype"/>
        </w:rPr>
        <w:t>pertinentemente.</w:t>
      </w:r>
      <w:r w:rsidR="00D328DE" w:rsidRPr="00DC19F1">
        <w:rPr>
          <w:rFonts w:ascii="Palatino Linotype" w:hAnsi="Palatino Linotype"/>
        </w:rPr>
        <w:t xml:space="preserve"> Se</w:t>
      </w:r>
      <w:r w:rsidR="00065881" w:rsidRPr="00DC19F1">
        <w:rPr>
          <w:rFonts w:ascii="Palatino Linotype" w:hAnsi="Palatino Linotype"/>
        </w:rPr>
        <w:t xml:space="preserve"> deberán registrar los nombres de los participantes tanto en Single como en Dobles, </w:t>
      </w:r>
      <w:r w:rsidR="00BF63EB">
        <w:rPr>
          <w:rFonts w:ascii="Palatino Linotype" w:hAnsi="Palatino Linotype"/>
        </w:rPr>
        <w:t>y los tickets se descontaran de la cuenta personal de cada jugador/a, cargada con anterioridad en administración.</w:t>
      </w:r>
    </w:p>
    <w:p w:rsidR="00BF63EB" w:rsidRDefault="00BF63EB" w:rsidP="00065881">
      <w:pPr>
        <w:spacing w:line="360" w:lineRule="exact"/>
        <w:jc w:val="both"/>
        <w:rPr>
          <w:rFonts w:ascii="Palatino Linotype" w:hAnsi="Palatino Linotype"/>
        </w:rPr>
      </w:pPr>
      <w:r>
        <w:rPr>
          <w:rFonts w:ascii="Palatino Linotype" w:hAnsi="Palatino Linotype"/>
        </w:rPr>
        <w:t xml:space="preserve">De existir algún cambio de jugadores/ras, con menos de </w:t>
      </w:r>
      <w:r w:rsidR="00C43A2D">
        <w:rPr>
          <w:rFonts w:ascii="Palatino Linotype" w:hAnsi="Palatino Linotype"/>
        </w:rPr>
        <w:t>8</w:t>
      </w:r>
      <w:r>
        <w:rPr>
          <w:rFonts w:ascii="Palatino Linotype" w:hAnsi="Palatino Linotype"/>
        </w:rPr>
        <w:t xml:space="preserve"> hs de anticipación, los tickets se le descontarán al que fue inscripto originalmente, debiendo arreglar entre las partes la devolución de los mismos.</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 xml:space="preserve">4.2.2- </w:t>
      </w:r>
      <w:r w:rsidR="00B52A45">
        <w:rPr>
          <w:rFonts w:ascii="Palatino Linotype" w:hAnsi="Palatino Linotype"/>
        </w:rPr>
        <w:t>Si la reserva es de manera presencial, p</w:t>
      </w:r>
      <w:r w:rsidRPr="00DC19F1">
        <w:rPr>
          <w:rFonts w:ascii="Palatino Linotype" w:hAnsi="Palatino Linotype"/>
        </w:rPr>
        <w:t>ara asignar un nuevo turno a un jugador, éste debe haber finalizado el turno anterior.</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4.2.3- Habiendo canchas disponibles los ocupantes de una cancha, si están debidamente anotados, tendrán derecho a continuar en la misma cancha al vencer el tiempo de su turno.</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4.2.4- La reserva de turnos nocturnos (con luz artificial) se realizará</w:t>
      </w:r>
      <w:r w:rsidR="004861DD">
        <w:rPr>
          <w:rFonts w:ascii="Palatino Linotype" w:hAnsi="Palatino Linotype"/>
        </w:rPr>
        <w:t xml:space="preserve"> de la misma manera que los diurnos,</w:t>
      </w:r>
      <w:r w:rsidRPr="00DC19F1">
        <w:rPr>
          <w:rFonts w:ascii="Palatino Linotype" w:hAnsi="Palatino Linotype"/>
        </w:rPr>
        <w:t xml:space="preserve"> no pudiendo efectuarse en forma </w:t>
      </w:r>
      <w:r w:rsidR="004861DD">
        <w:rPr>
          <w:rFonts w:ascii="Palatino Linotype" w:hAnsi="Palatino Linotype"/>
        </w:rPr>
        <w:t>m</w:t>
      </w:r>
      <w:r w:rsidR="004861DD">
        <w:t xml:space="preserve">ás </w:t>
      </w:r>
      <w:r w:rsidRPr="00DC19F1">
        <w:rPr>
          <w:rFonts w:ascii="Palatino Linotype" w:hAnsi="Palatino Linotype"/>
        </w:rPr>
        <w:t xml:space="preserve">anticipada </w:t>
      </w:r>
      <w:r w:rsidR="004861DD">
        <w:rPr>
          <w:rFonts w:ascii="Palatino Linotype" w:hAnsi="Palatino Linotype"/>
        </w:rPr>
        <w:t>que</w:t>
      </w:r>
      <w:r w:rsidRPr="00DC19F1">
        <w:rPr>
          <w:rFonts w:ascii="Palatino Linotype" w:hAnsi="Palatino Linotype"/>
        </w:rPr>
        <w:t xml:space="preserve"> la </w:t>
      </w:r>
      <w:r w:rsidR="004861DD">
        <w:rPr>
          <w:rFonts w:ascii="Palatino Linotype" w:hAnsi="Palatino Linotype"/>
        </w:rPr>
        <w:t>reglamentada</w:t>
      </w:r>
      <w:r w:rsidRPr="00DC19F1">
        <w:rPr>
          <w:rFonts w:ascii="Palatino Linotype" w:hAnsi="Palatino Linotype"/>
        </w:rPr>
        <w:t>.</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4.2.5- Los turnos asignados</w:t>
      </w:r>
      <w:r w:rsidR="004861DD">
        <w:rPr>
          <w:rFonts w:ascii="Palatino Linotype" w:hAnsi="Palatino Linotype"/>
        </w:rPr>
        <w:t xml:space="preserve"> de manera presencial</w:t>
      </w:r>
      <w:r w:rsidRPr="00DC19F1">
        <w:rPr>
          <w:rFonts w:ascii="Palatino Linotype" w:hAnsi="Palatino Linotype"/>
        </w:rPr>
        <w:t xml:space="preserve"> serán correlativos, no pudiendo efectuar reservas dejando horarios intermedios libres.</w:t>
      </w:r>
    </w:p>
    <w:p w:rsidR="00D524AF" w:rsidRDefault="00D524AF" w:rsidP="00065881">
      <w:pPr>
        <w:spacing w:line="360" w:lineRule="exact"/>
        <w:jc w:val="both"/>
        <w:rPr>
          <w:rFonts w:ascii="Palatino Linotype" w:hAnsi="Palatino Linotype"/>
        </w:rPr>
      </w:pPr>
      <w:r w:rsidRPr="00D524AF">
        <w:rPr>
          <w:rFonts w:ascii="Palatino Linotype" w:hAnsi="Palatino Linotype"/>
        </w:rPr>
        <w:t xml:space="preserve">4.2.6- Si la reserva no es de manera presencial, no se podrá reservar dos turnos en un mismo </w:t>
      </w:r>
      <w:r w:rsidR="00D328DE" w:rsidRPr="00D524AF">
        <w:rPr>
          <w:rFonts w:ascii="Palatino Linotype" w:hAnsi="Palatino Linotype"/>
        </w:rPr>
        <w:t>día</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4.2.</w:t>
      </w:r>
      <w:r w:rsidR="004861DD">
        <w:rPr>
          <w:rFonts w:ascii="Palatino Linotype" w:hAnsi="Palatino Linotype"/>
        </w:rPr>
        <w:t>7</w:t>
      </w:r>
      <w:r w:rsidRPr="00DC19F1">
        <w:rPr>
          <w:rFonts w:ascii="Palatino Linotype" w:hAnsi="Palatino Linotype"/>
        </w:rPr>
        <w:t>- Para eventos n</w:t>
      </w:r>
      <w:r w:rsidR="002F2D66">
        <w:rPr>
          <w:rFonts w:ascii="Palatino Linotype" w:hAnsi="Palatino Linotype"/>
        </w:rPr>
        <w:t>octurnos</w:t>
      </w:r>
      <w:r w:rsidR="00CE752E">
        <w:rPr>
          <w:rFonts w:ascii="Palatino Linotype" w:hAnsi="Palatino Linotype"/>
        </w:rPr>
        <w:t>,</w:t>
      </w:r>
      <w:r w:rsidRPr="00DC19F1">
        <w:rPr>
          <w:rFonts w:ascii="Palatino Linotype" w:hAnsi="Palatino Linotype"/>
        </w:rPr>
        <w:t xml:space="preserve"> solo se podrán reservar</w:t>
      </w:r>
      <w:r w:rsidR="002F2D66">
        <w:rPr>
          <w:rFonts w:ascii="Palatino Linotype" w:hAnsi="Palatino Linotype"/>
        </w:rPr>
        <w:t xml:space="preserve"> canchas solicitándolas</w:t>
      </w:r>
      <w:r w:rsidRPr="00DC19F1">
        <w:rPr>
          <w:rFonts w:ascii="Palatino Linotype" w:hAnsi="Palatino Linotype"/>
        </w:rPr>
        <w:t xml:space="preserve"> por medio de nota a la Subcomisión de Tenis</w:t>
      </w:r>
      <w:r w:rsidR="003C3C58">
        <w:rPr>
          <w:rFonts w:ascii="Palatino Linotype" w:hAnsi="Palatino Linotype"/>
        </w:rPr>
        <w:t xml:space="preserve">, </w:t>
      </w:r>
      <w:r w:rsidRPr="00DC19F1">
        <w:rPr>
          <w:rFonts w:ascii="Palatino Linotype" w:hAnsi="Palatino Linotype"/>
        </w:rPr>
        <w:t xml:space="preserve">con una (1) semana de antelación, </w:t>
      </w:r>
      <w:r w:rsidR="00CE752E">
        <w:rPr>
          <w:rFonts w:ascii="Palatino Linotype" w:hAnsi="Palatino Linotype"/>
        </w:rPr>
        <w:t xml:space="preserve">indicando </w:t>
      </w:r>
      <w:r w:rsidRPr="00DC19F1">
        <w:rPr>
          <w:rFonts w:ascii="Palatino Linotype" w:hAnsi="Palatino Linotype"/>
        </w:rPr>
        <w:t xml:space="preserve">el evento y los nombres </w:t>
      </w:r>
      <w:r w:rsidR="00CE752E">
        <w:rPr>
          <w:rFonts w:ascii="Palatino Linotype" w:hAnsi="Palatino Linotype"/>
        </w:rPr>
        <w:t>de los participantes del mismo. La su</w:t>
      </w:r>
      <w:r w:rsidRPr="00DC19F1">
        <w:rPr>
          <w:rFonts w:ascii="Palatino Linotype" w:hAnsi="Palatino Linotype"/>
        </w:rPr>
        <w:t xml:space="preserve">bcomisión de Tenis </w:t>
      </w:r>
      <w:r w:rsidR="00CE752E">
        <w:rPr>
          <w:rFonts w:ascii="Palatino Linotype" w:hAnsi="Palatino Linotype"/>
        </w:rPr>
        <w:t xml:space="preserve">evaluará </w:t>
      </w:r>
      <w:r w:rsidRPr="00DC19F1">
        <w:rPr>
          <w:rFonts w:ascii="Palatino Linotype" w:hAnsi="Palatino Linotype"/>
        </w:rPr>
        <w:t>la estructura a asignar,</w:t>
      </w:r>
      <w:r w:rsidR="002F2D66">
        <w:rPr>
          <w:rFonts w:ascii="Palatino Linotype" w:hAnsi="Palatino Linotype"/>
        </w:rPr>
        <w:t xml:space="preserve"> la disponibilidad,</w:t>
      </w:r>
      <w:r w:rsidRPr="00DC19F1">
        <w:rPr>
          <w:rFonts w:ascii="Palatino Linotype" w:hAnsi="Palatino Linotype"/>
        </w:rPr>
        <w:t xml:space="preserve"> el tiempo y la fecha en la cual</w:t>
      </w:r>
      <w:r w:rsidR="00593BB0">
        <w:rPr>
          <w:rFonts w:ascii="Palatino Linotype" w:hAnsi="Palatino Linotype"/>
        </w:rPr>
        <w:t xml:space="preserve"> se solicite llevar a cabo dicha actividad.</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4.</w:t>
      </w:r>
      <w:r w:rsidR="005C4168">
        <w:rPr>
          <w:rFonts w:ascii="Palatino Linotype" w:hAnsi="Palatino Linotype"/>
        </w:rPr>
        <w:t>2.8</w:t>
      </w:r>
      <w:r w:rsidRPr="00DC19F1">
        <w:rPr>
          <w:rFonts w:ascii="Palatino Linotype" w:hAnsi="Palatino Linotype"/>
        </w:rPr>
        <w:t xml:space="preserve">- </w:t>
      </w:r>
      <w:r w:rsidRPr="00DC19F1">
        <w:rPr>
          <w:rFonts w:ascii="Palatino Linotype" w:hAnsi="Palatino Linotype"/>
          <w:bCs/>
        </w:rPr>
        <w:t xml:space="preserve">Mantenimiento: </w:t>
      </w:r>
      <w:r w:rsidRPr="00DC19F1">
        <w:rPr>
          <w:rFonts w:ascii="Palatino Linotype" w:hAnsi="Palatino Linotype"/>
        </w:rPr>
        <w:t>Se deberán respetar los horarios reservados para el mantenimiento de las canchas (riego, posada de rolo, picada, etc.). Por lo tanto, el personal de mantenimiento designado tiene plena autoridad para solicitar al socio su retiro de las mismas en dichos horarios.</w:t>
      </w:r>
    </w:p>
    <w:p w:rsidR="00065881" w:rsidRDefault="00065881" w:rsidP="00065881">
      <w:pPr>
        <w:spacing w:line="360" w:lineRule="exact"/>
        <w:jc w:val="both"/>
        <w:rPr>
          <w:rFonts w:ascii="Palatino Linotype" w:hAnsi="Palatino Linotype"/>
        </w:rPr>
      </w:pPr>
      <w:r w:rsidRPr="00DC19F1">
        <w:rPr>
          <w:rFonts w:ascii="Palatino Linotype" w:hAnsi="Palatino Linotype"/>
        </w:rPr>
        <w:t>4.</w:t>
      </w:r>
      <w:r w:rsidR="005C4168">
        <w:rPr>
          <w:rFonts w:ascii="Palatino Linotype" w:hAnsi="Palatino Linotype"/>
        </w:rPr>
        <w:t>2.9</w:t>
      </w:r>
      <w:r w:rsidRPr="00DC19F1">
        <w:rPr>
          <w:rFonts w:ascii="Palatino Linotype" w:hAnsi="Palatino Linotype"/>
        </w:rPr>
        <w:t>- Los días de lluvia y luego de concluida ésta no se podrá ingresar a las canchas a jugar hasta que las mismas sean habilitadas por el personal de mantenimiento y/o Subcomisión de Tenis.</w:t>
      </w:r>
    </w:p>
    <w:p w:rsidR="00B36101" w:rsidRDefault="00B36101" w:rsidP="00065881">
      <w:pPr>
        <w:spacing w:line="360" w:lineRule="exact"/>
        <w:jc w:val="both"/>
        <w:rPr>
          <w:rFonts w:ascii="Palatino Linotype" w:hAnsi="Palatino Linotype"/>
        </w:rPr>
      </w:pPr>
      <w:r>
        <w:rPr>
          <w:rFonts w:ascii="Palatino Linotype" w:hAnsi="Palatino Linotype"/>
        </w:rPr>
        <w:t>4.3- La reserva presencial puede ser efectuada con la asistencia de un solo jugador.</w:t>
      </w:r>
    </w:p>
    <w:p w:rsidR="00B36101" w:rsidRDefault="00B36101" w:rsidP="00065881">
      <w:pPr>
        <w:spacing w:line="360" w:lineRule="exact"/>
        <w:jc w:val="both"/>
      </w:pPr>
      <w:r>
        <w:rPr>
          <w:rFonts w:ascii="Palatino Linotype" w:hAnsi="Palatino Linotype"/>
        </w:rPr>
        <w:t>De ausentarse uno de los integrantes sin justificativo comprobable, ser</w:t>
      </w:r>
      <w:r>
        <w:t xml:space="preserve">á advertido en primera instancia y la </w:t>
      </w:r>
      <w:r w:rsidR="00861729">
        <w:t>próxima</w:t>
      </w:r>
      <w:r>
        <w:t xml:space="preserve"> será sancionado con la imposibilidad de anotarse por 3 días. La siguiente vez la sanción será de una semana. </w:t>
      </w:r>
    </w:p>
    <w:p w:rsidR="00FE530D" w:rsidRDefault="00FE530D" w:rsidP="00FE530D">
      <w:pPr>
        <w:spacing w:line="360" w:lineRule="exact"/>
        <w:jc w:val="both"/>
      </w:pPr>
    </w:p>
    <w:p w:rsidR="00FE530D" w:rsidRDefault="00FE530D" w:rsidP="00FE530D">
      <w:pPr>
        <w:spacing w:line="360" w:lineRule="exact"/>
        <w:jc w:val="both"/>
      </w:pPr>
      <w:r>
        <w:lastRenderedPageBreak/>
        <w:t>4.4- - Solo se podrá cancelar un turno reservado con "6" horas de antelación con el fin de poder asignárselo a otro socio. Ante el incumplimiento de estos plazos, en primera instancia, se le  cobrara a quien haya hecho  la reserva: 4 tickets la primera vez, 8 tickets la segunda vez y suspensión de la actividad por una semana las veces siguientes.</w:t>
      </w:r>
    </w:p>
    <w:p w:rsidR="00FE530D" w:rsidRDefault="00FE530D" w:rsidP="00065881">
      <w:pPr>
        <w:spacing w:line="360" w:lineRule="exact"/>
        <w:jc w:val="both"/>
      </w:pPr>
    </w:p>
    <w:p w:rsidR="00B36101" w:rsidRPr="00B36101" w:rsidRDefault="00B36101" w:rsidP="00065881">
      <w:pPr>
        <w:spacing w:line="360" w:lineRule="exact"/>
        <w:jc w:val="both"/>
      </w:pPr>
    </w:p>
    <w:p w:rsidR="00065881" w:rsidRPr="00DC19F1" w:rsidRDefault="00065881" w:rsidP="00065881">
      <w:pPr>
        <w:spacing w:line="360" w:lineRule="exact"/>
        <w:jc w:val="both"/>
        <w:rPr>
          <w:rFonts w:ascii="Palatino Linotype" w:hAnsi="Palatino Linotype" w:cs="Arial Black"/>
        </w:rPr>
      </w:pPr>
      <w:r w:rsidRPr="00DC19F1">
        <w:rPr>
          <w:rFonts w:ascii="Palatino Linotype" w:hAnsi="Palatino Linotype" w:cs="Arial Black"/>
        </w:rPr>
        <w:t xml:space="preserve">5- </w:t>
      </w:r>
      <w:r w:rsidRPr="0016400A">
        <w:rPr>
          <w:rFonts w:ascii="Palatino Linotype" w:hAnsi="Palatino Linotype" w:cs="Arial Black"/>
          <w:b/>
          <w:u w:val="single"/>
        </w:rPr>
        <w:t>INVITADOS</w:t>
      </w:r>
    </w:p>
    <w:p w:rsidR="0092375F" w:rsidRDefault="00065881" w:rsidP="00065881">
      <w:pPr>
        <w:spacing w:line="360" w:lineRule="exact"/>
        <w:jc w:val="both"/>
        <w:rPr>
          <w:rFonts w:ascii="Palatino Linotype" w:hAnsi="Palatino Linotype"/>
        </w:rPr>
      </w:pPr>
      <w:r w:rsidRPr="00DC19F1">
        <w:rPr>
          <w:rFonts w:ascii="Palatino Linotype" w:hAnsi="Palatino Linotype"/>
        </w:rPr>
        <w:t xml:space="preserve">Cada socio podrá traer un invitado quien cumpliendo previamente con el trámite administrativo correspondiente tendrá derecho al uso de las canchas y vestuarios, durante la jornada en que fue invitado. </w:t>
      </w:r>
      <w:r w:rsidR="000D2830">
        <w:rPr>
          <w:rFonts w:ascii="Palatino Linotype" w:hAnsi="Palatino Linotype"/>
        </w:rPr>
        <w:t>(</w:t>
      </w:r>
      <w:proofErr w:type="gramStart"/>
      <w:r w:rsidR="000D2830">
        <w:rPr>
          <w:rFonts w:ascii="Palatino Linotype" w:hAnsi="Palatino Linotype"/>
        </w:rPr>
        <w:t>solo</w:t>
      </w:r>
      <w:proofErr w:type="gramEnd"/>
      <w:r w:rsidR="000D2830">
        <w:rPr>
          <w:rFonts w:ascii="Palatino Linotype" w:hAnsi="Palatino Linotype"/>
        </w:rPr>
        <w:t xml:space="preserve"> de lunes a viernes)</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 xml:space="preserve">No se podrá traer invitados </w:t>
      </w:r>
      <w:r w:rsidR="00FF390A">
        <w:rPr>
          <w:rFonts w:ascii="Palatino Linotype" w:hAnsi="Palatino Linotype"/>
        </w:rPr>
        <w:t xml:space="preserve">el fin de semana ni los </w:t>
      </w:r>
      <w:r w:rsidR="00855EB4">
        <w:rPr>
          <w:rFonts w:ascii="Palatino Linotype" w:hAnsi="Palatino Linotype"/>
        </w:rPr>
        <w:t xml:space="preserve">días en los que </w:t>
      </w:r>
      <w:r w:rsidRPr="00DC19F1">
        <w:rPr>
          <w:rFonts w:ascii="Palatino Linotype" w:hAnsi="Palatino Linotype"/>
        </w:rPr>
        <w:t xml:space="preserve">se estén desarrollando en el club </w:t>
      </w:r>
      <w:r w:rsidR="00FF390A">
        <w:rPr>
          <w:rFonts w:ascii="Palatino Linotype" w:hAnsi="Palatino Linotype"/>
        </w:rPr>
        <w:t xml:space="preserve">torneos, competencias y eventos. </w:t>
      </w:r>
    </w:p>
    <w:p w:rsidR="0016400A" w:rsidRDefault="0016400A" w:rsidP="00065881">
      <w:pPr>
        <w:spacing w:line="360" w:lineRule="exact"/>
        <w:jc w:val="both"/>
        <w:rPr>
          <w:rFonts w:ascii="Palatino Linotype" w:hAnsi="Palatino Linotype" w:cs="Arial Black"/>
        </w:rPr>
      </w:pPr>
    </w:p>
    <w:p w:rsidR="00065881" w:rsidRPr="00DC19F1" w:rsidRDefault="00065881" w:rsidP="00065881">
      <w:pPr>
        <w:spacing w:line="360" w:lineRule="exact"/>
        <w:jc w:val="both"/>
        <w:rPr>
          <w:rFonts w:ascii="Palatino Linotype" w:hAnsi="Palatino Linotype" w:cs="Arial Black"/>
        </w:rPr>
      </w:pPr>
      <w:r w:rsidRPr="00DC19F1">
        <w:rPr>
          <w:rFonts w:ascii="Palatino Linotype" w:hAnsi="Palatino Linotype" w:cs="Arial Black"/>
        </w:rPr>
        <w:t xml:space="preserve">6- </w:t>
      </w:r>
      <w:r w:rsidRPr="0016400A">
        <w:rPr>
          <w:rFonts w:ascii="Palatino Linotype" w:hAnsi="Palatino Linotype" w:cs="Arial Black"/>
          <w:b/>
          <w:u w:val="single"/>
        </w:rPr>
        <w:t>LISTA DE ESPERA</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Si por lluvia, torneos, etc.,</w:t>
      </w:r>
      <w:r w:rsidR="00CE752E">
        <w:rPr>
          <w:rFonts w:ascii="Palatino Linotype" w:hAnsi="Palatino Linotype"/>
        </w:rPr>
        <w:t xml:space="preserve"> las</w:t>
      </w:r>
      <w:r w:rsidRPr="00DC19F1">
        <w:rPr>
          <w:rFonts w:ascii="Palatino Linotype" w:hAnsi="Palatino Linotype"/>
        </w:rPr>
        <w:t xml:space="preserve"> canchas</w:t>
      </w:r>
      <w:r w:rsidR="00CE752E">
        <w:rPr>
          <w:rFonts w:ascii="Palatino Linotype" w:hAnsi="Palatino Linotype"/>
        </w:rPr>
        <w:t xml:space="preserve"> estuviesen</w:t>
      </w:r>
      <w:r w:rsidRPr="00DC19F1">
        <w:rPr>
          <w:rFonts w:ascii="Palatino Linotype" w:hAnsi="Palatino Linotype"/>
        </w:rPr>
        <w:t xml:space="preserve"> inutilizadas u ocupadas y el horario de habilitación no </w:t>
      </w:r>
      <w:r w:rsidR="00CE752E">
        <w:rPr>
          <w:rFonts w:ascii="Palatino Linotype" w:hAnsi="Palatino Linotype"/>
        </w:rPr>
        <w:t>fuera</w:t>
      </w:r>
      <w:r w:rsidRPr="00DC19F1">
        <w:rPr>
          <w:rFonts w:ascii="Palatino Linotype" w:hAnsi="Palatino Linotype"/>
        </w:rPr>
        <w:t xml:space="preserve"> fijo, se confeccionará una “Lista de Espera”. Habilitadas las mismas se respetará el orden de anotación. No estando presentes los jugadores se pierde el turno. Las normas son las mismas que para los turnos normales.</w:t>
      </w:r>
    </w:p>
    <w:p w:rsidR="00065881" w:rsidRPr="00DC19F1" w:rsidRDefault="00065881" w:rsidP="00065881">
      <w:pPr>
        <w:spacing w:line="360" w:lineRule="exact"/>
        <w:jc w:val="both"/>
        <w:rPr>
          <w:rFonts w:ascii="Palatino Linotype" w:hAnsi="Palatino Linotype" w:cs="Arial Black"/>
          <w:bCs/>
        </w:rPr>
      </w:pPr>
      <w:r w:rsidRPr="00DC19F1">
        <w:rPr>
          <w:rFonts w:ascii="Palatino Linotype" w:hAnsi="Palatino Linotype" w:cs="Arial Black"/>
          <w:bCs/>
        </w:rPr>
        <w:t xml:space="preserve">7- </w:t>
      </w:r>
      <w:r w:rsidRPr="0016400A">
        <w:rPr>
          <w:rFonts w:ascii="Palatino Linotype" w:hAnsi="Palatino Linotype" w:cs="Arial Black"/>
          <w:b/>
          <w:bCs/>
          <w:u w:val="single"/>
        </w:rPr>
        <w:t>PROFESORES DE TENIS</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La Subcomisión de Tenis determinará la cantidad de canchas a utilizar y los horarios de uso por parte de los Profesores de Tenis particulares para adultos, teniendo como consigna la prioridad de los asociados que practican la actividad.</w:t>
      </w:r>
    </w:p>
    <w:p w:rsidR="00065881" w:rsidRPr="00DC19F1" w:rsidRDefault="00065881" w:rsidP="00065881">
      <w:pPr>
        <w:spacing w:line="360" w:lineRule="exact"/>
        <w:jc w:val="both"/>
        <w:rPr>
          <w:rFonts w:ascii="Palatino Linotype" w:hAnsi="Palatino Linotype" w:cs="Arial Black"/>
        </w:rPr>
      </w:pPr>
      <w:r w:rsidRPr="00DC19F1">
        <w:rPr>
          <w:rFonts w:ascii="Palatino Linotype" w:hAnsi="Palatino Linotype" w:cs="Arial Black"/>
        </w:rPr>
        <w:t xml:space="preserve">8- </w:t>
      </w:r>
      <w:r w:rsidRPr="0016400A">
        <w:rPr>
          <w:rFonts w:ascii="Palatino Linotype" w:hAnsi="Palatino Linotype" w:cs="Arial Black"/>
          <w:b/>
          <w:u w:val="single"/>
        </w:rPr>
        <w:t>FRONTONES</w:t>
      </w: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La reserva es pe</w:t>
      </w:r>
      <w:r w:rsidR="0016400A">
        <w:rPr>
          <w:rFonts w:ascii="Palatino Linotype" w:hAnsi="Palatino Linotype"/>
        </w:rPr>
        <w:t>rsonal. El tiempo es de 15 minutos y se podrá renovar la reserva si no hubiese otro jugador/a esperando para utilizarlo.</w:t>
      </w:r>
      <w:r w:rsidRPr="00DC19F1">
        <w:rPr>
          <w:rFonts w:ascii="Palatino Linotype" w:hAnsi="Palatino Linotype"/>
        </w:rPr>
        <w:t xml:space="preserve"> </w:t>
      </w:r>
    </w:p>
    <w:p w:rsidR="00065881" w:rsidRPr="00DC19F1" w:rsidRDefault="0092375F" w:rsidP="00065881">
      <w:pPr>
        <w:spacing w:line="360" w:lineRule="exact"/>
        <w:jc w:val="both"/>
        <w:rPr>
          <w:rFonts w:ascii="Palatino Linotype" w:hAnsi="Palatino Linotype" w:cs="Arial Black"/>
        </w:rPr>
      </w:pPr>
      <w:r>
        <w:rPr>
          <w:rFonts w:ascii="Palatino Linotype" w:hAnsi="Palatino Linotype" w:cs="Arial Black"/>
        </w:rPr>
        <w:t>9</w:t>
      </w:r>
      <w:r w:rsidR="00065881" w:rsidRPr="00DC19F1">
        <w:rPr>
          <w:rFonts w:ascii="Palatino Linotype" w:hAnsi="Palatino Linotype" w:cs="Arial Black"/>
        </w:rPr>
        <w:t xml:space="preserve">- </w:t>
      </w:r>
      <w:r w:rsidR="00065881" w:rsidRPr="0016400A">
        <w:rPr>
          <w:rFonts w:ascii="Palatino Linotype" w:hAnsi="Palatino Linotype" w:cs="Arial Black"/>
          <w:b/>
          <w:u w:val="single"/>
        </w:rPr>
        <w:t>SANCIONES</w:t>
      </w:r>
    </w:p>
    <w:p w:rsidR="00065881" w:rsidRPr="0092375F" w:rsidRDefault="00065881" w:rsidP="00065881">
      <w:pPr>
        <w:spacing w:line="360" w:lineRule="exact"/>
        <w:jc w:val="both"/>
      </w:pPr>
      <w:r w:rsidRPr="00DC19F1">
        <w:rPr>
          <w:rFonts w:ascii="Palatino Linotype" w:hAnsi="Palatino Linotype"/>
        </w:rPr>
        <w:t>Cualquier infracción al reglamento será pasible de Sanción Deportiva a considera</w:t>
      </w:r>
      <w:r w:rsidR="0092375F">
        <w:rPr>
          <w:rFonts w:ascii="Palatino Linotype" w:hAnsi="Palatino Linotype"/>
        </w:rPr>
        <w:t>ción de la Subcomisión de Tenis, o sanci</w:t>
      </w:r>
      <w:r w:rsidR="0092375F">
        <w:t>ón disciplinaria siendo derivado a la Subcomisión de Disciplina si el caso lo ameritara.</w:t>
      </w:r>
    </w:p>
    <w:p w:rsidR="00065881" w:rsidRPr="00DC19F1" w:rsidRDefault="00065881" w:rsidP="00065881">
      <w:pPr>
        <w:spacing w:line="360" w:lineRule="exact"/>
        <w:jc w:val="both"/>
        <w:rPr>
          <w:rFonts w:ascii="Palatino Linotype" w:hAnsi="Palatino Linotype"/>
        </w:rPr>
      </w:pPr>
    </w:p>
    <w:p w:rsidR="00065881" w:rsidRPr="00DC19F1" w:rsidRDefault="00065881" w:rsidP="00065881">
      <w:pPr>
        <w:spacing w:line="360" w:lineRule="exact"/>
        <w:jc w:val="both"/>
        <w:rPr>
          <w:rFonts w:ascii="Palatino Linotype" w:hAnsi="Palatino Linotype"/>
        </w:rPr>
      </w:pPr>
      <w:r w:rsidRPr="00DC19F1">
        <w:rPr>
          <w:rFonts w:ascii="Palatino Linotype" w:hAnsi="Palatino Linotype"/>
        </w:rPr>
        <w:t>La Subcomisión de Tenis resolverá cualquier situación no contemplada en este reglamento y se reserva el derecho de modificarlo provisionalmente en caso de causa no prevista.</w:t>
      </w:r>
    </w:p>
    <w:p w:rsidR="00A81EF6" w:rsidRDefault="00A81EF6"/>
    <w:sectPr w:rsidR="00A81EF6" w:rsidSect="00620DA0">
      <w:pgSz w:w="11907" w:h="16840" w:code="9"/>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roissantD">
    <w:altName w:val="Gabriola"/>
    <w:charset w:val="00"/>
    <w:family w:val="decorative"/>
    <w:pitch w:val="variable"/>
    <w:sig w:usb0="00000001"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
  <w:rsids>
    <w:rsidRoot w:val="00065881"/>
    <w:rsid w:val="00004DD0"/>
    <w:rsid w:val="00065881"/>
    <w:rsid w:val="000D2830"/>
    <w:rsid w:val="0016400A"/>
    <w:rsid w:val="00184D92"/>
    <w:rsid w:val="001F2C0E"/>
    <w:rsid w:val="00277585"/>
    <w:rsid w:val="002C26C3"/>
    <w:rsid w:val="002F2D66"/>
    <w:rsid w:val="00345A0D"/>
    <w:rsid w:val="003C3C58"/>
    <w:rsid w:val="00437B31"/>
    <w:rsid w:val="004772BB"/>
    <w:rsid w:val="004861DD"/>
    <w:rsid w:val="00593BB0"/>
    <w:rsid w:val="005C4168"/>
    <w:rsid w:val="00624EEB"/>
    <w:rsid w:val="006379A8"/>
    <w:rsid w:val="00690BA3"/>
    <w:rsid w:val="007320B5"/>
    <w:rsid w:val="007A44EA"/>
    <w:rsid w:val="0082627A"/>
    <w:rsid w:val="00855EB4"/>
    <w:rsid w:val="00861729"/>
    <w:rsid w:val="0087725B"/>
    <w:rsid w:val="008810E4"/>
    <w:rsid w:val="0092375F"/>
    <w:rsid w:val="00945F2E"/>
    <w:rsid w:val="009B5BD3"/>
    <w:rsid w:val="00A81EF6"/>
    <w:rsid w:val="00B36101"/>
    <w:rsid w:val="00B52A45"/>
    <w:rsid w:val="00BB624F"/>
    <w:rsid w:val="00BE70F8"/>
    <w:rsid w:val="00BF63EB"/>
    <w:rsid w:val="00C43A2D"/>
    <w:rsid w:val="00CE752E"/>
    <w:rsid w:val="00CF56E5"/>
    <w:rsid w:val="00D0223B"/>
    <w:rsid w:val="00D328DE"/>
    <w:rsid w:val="00D37554"/>
    <w:rsid w:val="00D524AF"/>
    <w:rsid w:val="00EC229B"/>
    <w:rsid w:val="00FE530D"/>
    <w:rsid w:val="00FF39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8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65881"/>
    <w:pPr>
      <w:spacing w:line="360" w:lineRule="exact"/>
      <w:jc w:val="center"/>
    </w:pPr>
    <w:rPr>
      <w:rFonts w:ascii="CroissantD" w:hAnsi="CroissantD"/>
      <w:sz w:val="32"/>
    </w:rPr>
  </w:style>
  <w:style w:type="character" w:customStyle="1" w:styleId="TtuloCar">
    <w:name w:val="Título Car"/>
    <w:basedOn w:val="Fuentedeprrafopredeter"/>
    <w:link w:val="Ttulo"/>
    <w:rsid w:val="00065881"/>
    <w:rPr>
      <w:rFonts w:ascii="CroissantD" w:eastAsia="Times New Roman" w:hAnsi="CroissantD" w:cs="Times New Roman"/>
      <w:sz w:val="32"/>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1093</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control</cp:lastModifiedBy>
  <cp:revision>20</cp:revision>
  <dcterms:created xsi:type="dcterms:W3CDTF">2022-03-08T18:04:00Z</dcterms:created>
  <dcterms:modified xsi:type="dcterms:W3CDTF">2022-07-05T11:30:00Z</dcterms:modified>
</cp:coreProperties>
</file>